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6D3" w:rsidRPr="00425D42" w:rsidRDefault="007856D3" w:rsidP="007856D3">
      <w:pPr>
        <w:rPr>
          <w:sz w:val="28"/>
          <w:szCs w:val="28"/>
        </w:rPr>
      </w:pPr>
      <w:r w:rsidRPr="000A7A50">
        <w:rPr>
          <w:b/>
          <w:sz w:val="28"/>
          <w:szCs w:val="28"/>
        </w:rPr>
        <w:t xml:space="preserve">North Carolina Essential Standards </w:t>
      </w:r>
      <w:r w:rsidR="00675CAA">
        <w:rPr>
          <w:b/>
          <w:sz w:val="28"/>
          <w:szCs w:val="28"/>
        </w:rPr>
        <w:t xml:space="preserve">Classroom Level </w:t>
      </w:r>
      <w:r w:rsidRPr="000A7A50">
        <w:rPr>
          <w:b/>
          <w:sz w:val="28"/>
          <w:szCs w:val="28"/>
        </w:rPr>
        <w:t>Interpretation Chart</w:t>
      </w:r>
      <w:r w:rsidR="005E435A" w:rsidRPr="000A7A50">
        <w:rPr>
          <w:b/>
          <w:sz w:val="28"/>
          <w:szCs w:val="28"/>
        </w:rPr>
        <w:t xml:space="preserve"> </w:t>
      </w:r>
      <w:r w:rsidR="00425D42" w:rsidRPr="00425D42">
        <w:rPr>
          <w:sz w:val="28"/>
          <w:szCs w:val="28"/>
        </w:rPr>
        <w:t>(Zooming In)</w:t>
      </w:r>
    </w:p>
    <w:tbl>
      <w:tblPr>
        <w:tblpPr w:leftFromText="180" w:rightFromText="180" w:vertAnchor="page" w:horzAnchor="margin" w:tblpXSpec="center" w:tblpY="248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7"/>
        <w:gridCol w:w="1824"/>
        <w:gridCol w:w="1399"/>
        <w:gridCol w:w="5436"/>
      </w:tblGrid>
      <w:tr w:rsidR="007856D3" w:rsidRPr="008634B7" w:rsidTr="00CF2244">
        <w:trPr>
          <w:trHeight w:val="413"/>
        </w:trPr>
        <w:tc>
          <w:tcPr>
            <w:tcW w:w="1714" w:type="pct"/>
            <w:shd w:val="clear" w:color="auto" w:fill="BFBFBF"/>
          </w:tcPr>
          <w:p w:rsidR="007856D3" w:rsidRPr="00E844B8" w:rsidRDefault="00C72758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Language</w:t>
            </w:r>
            <w:r w:rsidR="00E844B8" w:rsidRPr="00E844B8">
              <w:rPr>
                <w:b/>
                <w:sz w:val="28"/>
                <w:szCs w:val="28"/>
              </w:rPr>
              <w:t xml:space="preserve"> </w:t>
            </w:r>
          </w:p>
          <w:p w:rsidR="00E844B8" w:rsidRPr="00E844B8" w:rsidRDefault="00E844B8" w:rsidP="00CF2244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8"/>
                <w:szCs w:val="28"/>
              </w:rPr>
              <w:t>____</w:t>
            </w:r>
            <w:r w:rsidR="007F5D3A">
              <w:rPr>
                <w:b/>
                <w:i/>
                <w:sz w:val="24"/>
                <w:szCs w:val="24"/>
              </w:rPr>
              <w:t>Dance</w:t>
            </w:r>
            <w:r w:rsidR="00CF2244">
              <w:rPr>
                <w:b/>
                <w:i/>
                <w:sz w:val="24"/>
                <w:szCs w:val="24"/>
              </w:rPr>
              <w:t xml:space="preserve">          </w:t>
            </w:r>
            <w:r w:rsidR="007F5D3A">
              <w:rPr>
                <w:b/>
                <w:i/>
                <w:sz w:val="24"/>
                <w:szCs w:val="24"/>
              </w:rPr>
              <w:t>_____Theatre Arts</w:t>
            </w:r>
          </w:p>
          <w:p w:rsidR="00E844B8" w:rsidRDefault="00C72758" w:rsidP="00E844B8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_____</w:t>
            </w:r>
            <w:r w:rsidR="007F5D3A">
              <w:rPr>
                <w:b/>
                <w:i/>
                <w:sz w:val="24"/>
                <w:szCs w:val="24"/>
              </w:rPr>
              <w:t xml:space="preserve">Music </w:t>
            </w:r>
            <w:r w:rsidR="00CF2244">
              <w:rPr>
                <w:b/>
                <w:i/>
                <w:sz w:val="24"/>
                <w:szCs w:val="24"/>
              </w:rPr>
              <w:t xml:space="preserve">           </w:t>
            </w:r>
            <w:r>
              <w:rPr>
                <w:b/>
                <w:i/>
                <w:sz w:val="24"/>
                <w:szCs w:val="24"/>
              </w:rPr>
              <w:t>_____</w:t>
            </w:r>
            <w:r w:rsidR="007F5D3A">
              <w:rPr>
                <w:b/>
                <w:i/>
                <w:sz w:val="24"/>
                <w:szCs w:val="24"/>
              </w:rPr>
              <w:t>Visual Arts</w:t>
            </w:r>
          </w:p>
          <w:p w:rsidR="00E844B8" w:rsidRPr="00C72758" w:rsidRDefault="00E844B8" w:rsidP="00E844B8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56D3" w:rsidRDefault="000A7A50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Indicate</w:t>
            </w:r>
            <w:r w:rsidR="007856D3">
              <w:rPr>
                <w:b/>
                <w:i/>
                <w:sz w:val="18"/>
                <w:szCs w:val="18"/>
              </w:rPr>
              <w:t xml:space="preserve"> the appropriate level</w:t>
            </w:r>
            <w:r w:rsidR="00E844B8">
              <w:rPr>
                <w:b/>
                <w:i/>
                <w:sz w:val="18"/>
                <w:szCs w:val="18"/>
              </w:rPr>
              <w:t>.</w:t>
            </w:r>
          </w:p>
          <w:p w:rsidR="007856D3" w:rsidRDefault="007856D3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CF2244" w:rsidRDefault="007856D3" w:rsidP="007856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56D3">
              <w:rPr>
                <w:b/>
                <w:sz w:val="24"/>
                <w:szCs w:val="24"/>
              </w:rPr>
              <w:t>Grade:  K  1  2  3  4  5  6  7  8</w:t>
            </w:r>
          </w:p>
          <w:p w:rsidR="007856D3" w:rsidRDefault="00C72758" w:rsidP="007856D3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HS Level:  </w:t>
            </w:r>
            <w:r w:rsidR="007F5D3A">
              <w:rPr>
                <w:b/>
                <w:sz w:val="24"/>
                <w:szCs w:val="24"/>
              </w:rPr>
              <w:t>B  I  P  A</w:t>
            </w:r>
          </w:p>
          <w:p w:rsidR="007856D3" w:rsidRDefault="007856D3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063" w:type="pct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856D3" w:rsidRPr="007856D3" w:rsidRDefault="007856D3" w:rsidP="007856D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856D3">
              <w:rPr>
                <w:b/>
                <w:sz w:val="24"/>
                <w:szCs w:val="24"/>
              </w:rPr>
              <w:t xml:space="preserve">Optional: Title of Class or Course </w:t>
            </w:r>
          </w:p>
          <w:p w:rsidR="007856D3" w:rsidRDefault="007856D3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Write the title of th</w:t>
            </w:r>
            <w:r w:rsidR="00C72758">
              <w:rPr>
                <w:b/>
                <w:i/>
                <w:sz w:val="18"/>
                <w:szCs w:val="18"/>
              </w:rPr>
              <w:t>e class or course (e.g.</w:t>
            </w:r>
            <w:r w:rsidR="007F5D3A">
              <w:rPr>
                <w:b/>
                <w:i/>
                <w:sz w:val="18"/>
                <w:szCs w:val="18"/>
              </w:rPr>
              <w:t xml:space="preserve"> Dance I, Elementary General Music, Band III, Theatre Arts II, Art Appreciation, etc.)</w:t>
            </w:r>
          </w:p>
          <w:p w:rsidR="007856D3" w:rsidRDefault="007856D3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7856D3" w:rsidRDefault="007856D3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</w:tr>
      <w:tr w:rsidR="00E844B8" w:rsidRPr="008634B7" w:rsidTr="004A354E">
        <w:trPr>
          <w:trHeight w:val="413"/>
        </w:trPr>
        <w:tc>
          <w:tcPr>
            <w:tcW w:w="5000" w:type="pct"/>
            <w:gridSpan w:val="4"/>
            <w:shd w:val="clear" w:color="auto" w:fill="BFBFBF"/>
          </w:tcPr>
          <w:p w:rsidR="00E844B8" w:rsidRPr="00E844B8" w:rsidRDefault="00E844B8" w:rsidP="007856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844B8">
              <w:rPr>
                <w:b/>
                <w:sz w:val="28"/>
                <w:szCs w:val="28"/>
              </w:rPr>
              <w:t>Standard</w:t>
            </w:r>
            <w:r>
              <w:rPr>
                <w:b/>
                <w:sz w:val="28"/>
                <w:szCs w:val="28"/>
              </w:rPr>
              <w:t xml:space="preserve"> - </w:t>
            </w:r>
            <w:r w:rsidRPr="007856D3">
              <w:rPr>
                <w:b/>
                <w:i/>
                <w:sz w:val="18"/>
                <w:szCs w:val="18"/>
              </w:rPr>
              <w:t xml:space="preserve">Write </w:t>
            </w:r>
            <w:r w:rsidRPr="000A7A50">
              <w:rPr>
                <w:b/>
                <w:i/>
                <w:sz w:val="18"/>
                <w:szCs w:val="18"/>
                <w:u w:val="single"/>
              </w:rPr>
              <w:t>one</w:t>
            </w:r>
            <w:r w:rsidRPr="007856D3">
              <w:rPr>
                <w:b/>
                <w:i/>
                <w:sz w:val="18"/>
                <w:szCs w:val="18"/>
              </w:rPr>
              <w:t xml:space="preserve"> standard for </w:t>
            </w:r>
            <w:r w:rsidRPr="000A7A50">
              <w:rPr>
                <w:b/>
                <w:i/>
                <w:sz w:val="18"/>
                <w:szCs w:val="18"/>
                <w:u w:val="single"/>
              </w:rPr>
              <w:t>one</w:t>
            </w:r>
            <w:r w:rsidRPr="007856D3">
              <w:rPr>
                <w:b/>
                <w:i/>
                <w:sz w:val="18"/>
                <w:szCs w:val="18"/>
              </w:rPr>
              <w:t xml:space="preserve"> grade level or high school proficiency level</w:t>
            </w:r>
            <w:r>
              <w:rPr>
                <w:b/>
                <w:i/>
                <w:sz w:val="18"/>
                <w:szCs w:val="18"/>
              </w:rPr>
              <w:t xml:space="preserve"> below.</w:t>
            </w:r>
          </w:p>
          <w:p w:rsidR="00E844B8" w:rsidRDefault="00E844B8" w:rsidP="007856D3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0A7A50" w:rsidRPr="007856D3" w:rsidRDefault="000A7A50" w:rsidP="007856D3">
            <w:pPr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</w:p>
        </w:tc>
      </w:tr>
      <w:tr w:rsidR="007856D3" w:rsidRPr="008634B7" w:rsidTr="00CF2244">
        <w:trPr>
          <w:trHeight w:val="1025"/>
        </w:trPr>
        <w:tc>
          <w:tcPr>
            <w:tcW w:w="1714" w:type="pct"/>
            <w:shd w:val="clear" w:color="auto" w:fill="BFBFBF" w:themeFill="background1" w:themeFillShade="BF"/>
          </w:tcPr>
          <w:p w:rsidR="007856D3" w:rsidRPr="00E844B8" w:rsidRDefault="007856D3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844B8">
              <w:rPr>
                <w:b/>
                <w:sz w:val="28"/>
                <w:szCs w:val="28"/>
              </w:rPr>
              <w:t>How I Teach This</w:t>
            </w:r>
            <w:r w:rsidR="004A354E">
              <w:rPr>
                <w:b/>
                <w:sz w:val="28"/>
                <w:szCs w:val="28"/>
              </w:rPr>
              <w:t xml:space="preserve"> Standard</w:t>
            </w:r>
          </w:p>
          <w:p w:rsidR="000A7A50" w:rsidRPr="00FC2FA9" w:rsidRDefault="000A7A50" w:rsidP="00E844B8">
            <w:pPr>
              <w:spacing w:after="0" w:line="240" w:lineRule="auto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286" w:type="pct"/>
            <w:gridSpan w:val="3"/>
          </w:tcPr>
          <w:p w:rsidR="007856D3" w:rsidRPr="00E844B8" w:rsidRDefault="004A354E" w:rsidP="00E844B8">
            <w:pPr>
              <w:spacing w:after="0" w:line="240" w:lineRule="auto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18"/>
                <w:szCs w:val="18"/>
              </w:rPr>
              <w:t xml:space="preserve">Describe how you will teach this standard at the selected level.  </w:t>
            </w:r>
          </w:p>
          <w:p w:rsidR="007856D3" w:rsidRPr="004A354E" w:rsidRDefault="007856D3" w:rsidP="00E844B8">
            <w:pPr>
              <w:spacing w:after="0" w:line="240" w:lineRule="auto"/>
              <w:rPr>
                <w:sz w:val="24"/>
                <w:szCs w:val="24"/>
              </w:rPr>
            </w:pPr>
          </w:p>
          <w:p w:rsidR="000A7A50" w:rsidRPr="004A354E" w:rsidRDefault="000A7A50" w:rsidP="00E844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856D3" w:rsidRPr="008634B7" w:rsidTr="00CF2244">
        <w:trPr>
          <w:trHeight w:val="1025"/>
        </w:trPr>
        <w:tc>
          <w:tcPr>
            <w:tcW w:w="1714" w:type="pct"/>
            <w:shd w:val="clear" w:color="auto" w:fill="BFBFBF" w:themeFill="background1" w:themeFillShade="BF"/>
          </w:tcPr>
          <w:p w:rsidR="007856D3" w:rsidRPr="00E844B8" w:rsidRDefault="007856D3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844B8">
              <w:rPr>
                <w:b/>
                <w:sz w:val="28"/>
                <w:szCs w:val="28"/>
              </w:rPr>
              <w:t xml:space="preserve">How this </w:t>
            </w:r>
            <w:r w:rsidR="004A354E">
              <w:rPr>
                <w:b/>
                <w:sz w:val="28"/>
                <w:szCs w:val="28"/>
              </w:rPr>
              <w:t xml:space="preserve">Standard </w:t>
            </w:r>
            <w:r w:rsidRPr="00E844B8">
              <w:rPr>
                <w:b/>
                <w:sz w:val="28"/>
                <w:szCs w:val="28"/>
              </w:rPr>
              <w:t>is reflected in Student Work</w:t>
            </w:r>
          </w:p>
          <w:p w:rsidR="000A7A50" w:rsidRPr="00E844B8" w:rsidRDefault="000A7A50" w:rsidP="00E844B8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286" w:type="pct"/>
            <w:gridSpan w:val="3"/>
          </w:tcPr>
          <w:p w:rsidR="007856D3" w:rsidRPr="00E844B8" w:rsidRDefault="004A354E" w:rsidP="00E844B8">
            <w:pPr>
              <w:spacing w:after="0" w:line="240" w:lineRule="auto"/>
              <w:rPr>
                <w:b/>
                <w:i/>
                <w:sz w:val="24"/>
                <w:szCs w:val="24"/>
                <w:u w:val="single"/>
              </w:rPr>
            </w:pPr>
            <w:r>
              <w:rPr>
                <w:b/>
                <w:i/>
                <w:sz w:val="18"/>
                <w:szCs w:val="18"/>
              </w:rPr>
              <w:t>Describe or provide examples of what students are doing while this standard is being taught.</w:t>
            </w:r>
          </w:p>
          <w:p w:rsidR="007856D3" w:rsidRPr="004A354E" w:rsidRDefault="007856D3" w:rsidP="00E844B8">
            <w:pPr>
              <w:spacing w:after="0" w:line="240" w:lineRule="auto"/>
              <w:rPr>
                <w:sz w:val="24"/>
                <w:szCs w:val="24"/>
              </w:rPr>
            </w:pPr>
          </w:p>
          <w:p w:rsidR="007856D3" w:rsidRPr="004A354E" w:rsidRDefault="007856D3" w:rsidP="00E844B8">
            <w:pPr>
              <w:spacing w:after="0" w:line="240" w:lineRule="auto"/>
              <w:rPr>
                <w:sz w:val="24"/>
                <w:szCs w:val="24"/>
              </w:rPr>
            </w:pPr>
          </w:p>
          <w:p w:rsidR="000A7A50" w:rsidRPr="004A354E" w:rsidRDefault="000A7A50" w:rsidP="00E844B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856D3" w:rsidRPr="008634B7" w:rsidTr="00CF2244">
        <w:trPr>
          <w:trHeight w:val="1025"/>
        </w:trPr>
        <w:tc>
          <w:tcPr>
            <w:tcW w:w="1714" w:type="pct"/>
            <w:shd w:val="clear" w:color="auto" w:fill="BFBFBF" w:themeFill="background1" w:themeFillShade="BF"/>
          </w:tcPr>
          <w:p w:rsidR="007856D3" w:rsidRPr="00E844B8" w:rsidRDefault="007856D3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E844B8">
              <w:rPr>
                <w:b/>
                <w:sz w:val="28"/>
                <w:szCs w:val="28"/>
              </w:rPr>
              <w:t xml:space="preserve">How this </w:t>
            </w:r>
            <w:r w:rsidR="004A354E">
              <w:rPr>
                <w:b/>
                <w:sz w:val="28"/>
                <w:szCs w:val="28"/>
              </w:rPr>
              <w:t xml:space="preserve">Standard </w:t>
            </w:r>
            <w:r w:rsidRPr="00E844B8">
              <w:rPr>
                <w:b/>
                <w:sz w:val="28"/>
                <w:szCs w:val="28"/>
              </w:rPr>
              <w:t>is Assessed</w:t>
            </w:r>
          </w:p>
          <w:p w:rsidR="007856D3" w:rsidRDefault="007856D3" w:rsidP="004A354E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0A7A50" w:rsidRDefault="000A7A50" w:rsidP="004A354E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  <w:p w:rsidR="000A7A50" w:rsidRPr="004A354E" w:rsidRDefault="000A7A50" w:rsidP="004A354E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286" w:type="pct"/>
            <w:gridSpan w:val="3"/>
          </w:tcPr>
          <w:p w:rsidR="007856D3" w:rsidRDefault="004A354E" w:rsidP="004A354E">
            <w:pPr>
              <w:spacing w:after="0" w:line="240" w:lineRule="auto"/>
              <w:rPr>
                <w:b/>
                <w:i/>
                <w:sz w:val="28"/>
                <w:szCs w:val="28"/>
                <w:u w:val="single"/>
              </w:rPr>
            </w:pPr>
            <w:r>
              <w:rPr>
                <w:b/>
                <w:i/>
                <w:sz w:val="18"/>
                <w:szCs w:val="18"/>
              </w:rPr>
              <w:t>Describe how you will know that students have achieved this standard.</w:t>
            </w:r>
          </w:p>
          <w:p w:rsidR="007856D3" w:rsidRPr="004A354E" w:rsidRDefault="007856D3" w:rsidP="004A354E">
            <w:pPr>
              <w:spacing w:after="0" w:line="240" w:lineRule="auto"/>
              <w:rPr>
                <w:sz w:val="24"/>
                <w:szCs w:val="24"/>
              </w:rPr>
            </w:pPr>
          </w:p>
          <w:p w:rsidR="000A7A50" w:rsidRPr="004A354E" w:rsidRDefault="000A7A50" w:rsidP="004A354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844B8" w:rsidRPr="008634B7" w:rsidTr="004A354E">
        <w:trPr>
          <w:trHeight w:val="1025"/>
        </w:trPr>
        <w:tc>
          <w:tcPr>
            <w:tcW w:w="2406" w:type="pct"/>
            <w:gridSpan w:val="2"/>
            <w:shd w:val="clear" w:color="auto" w:fill="BFBFBF" w:themeFill="background1" w:themeFillShade="BF"/>
          </w:tcPr>
          <w:p w:rsidR="004A354E" w:rsidRDefault="00E844B8" w:rsidP="00E844B8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sz w:val="28"/>
                <w:szCs w:val="28"/>
              </w:rPr>
              <w:t xml:space="preserve">Connections </w:t>
            </w:r>
            <w:r w:rsidRPr="007856D3">
              <w:rPr>
                <w:b/>
                <w:i/>
                <w:sz w:val="18"/>
                <w:szCs w:val="18"/>
              </w:rPr>
              <w:t xml:space="preserve"> </w:t>
            </w:r>
          </w:p>
          <w:p w:rsidR="00E844B8" w:rsidRPr="00E844B8" w:rsidRDefault="004A354E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i/>
                <w:sz w:val="18"/>
                <w:szCs w:val="18"/>
              </w:rPr>
              <w:t>Identify any connections that could</w:t>
            </w:r>
            <w:r w:rsidR="00E844B8">
              <w:rPr>
                <w:b/>
                <w:i/>
                <w:sz w:val="18"/>
                <w:szCs w:val="18"/>
              </w:rPr>
              <w:t xml:space="preserve"> be made with other areas when teaching this standard (English Language Arts, Mathematics, Science,</w:t>
            </w:r>
            <w:r w:rsidR="00C72758">
              <w:rPr>
                <w:b/>
                <w:i/>
                <w:sz w:val="18"/>
                <w:szCs w:val="18"/>
              </w:rPr>
              <w:t xml:space="preserve"> Social Studies, Arts</w:t>
            </w:r>
            <w:r w:rsidR="00E844B8">
              <w:rPr>
                <w:b/>
                <w:i/>
                <w:sz w:val="18"/>
                <w:szCs w:val="18"/>
              </w:rPr>
              <w:t>, Information and Technology, Healthful Living, 21</w:t>
            </w:r>
            <w:r w:rsidR="00E844B8" w:rsidRPr="00E844B8">
              <w:rPr>
                <w:b/>
                <w:i/>
                <w:sz w:val="18"/>
                <w:szCs w:val="18"/>
                <w:vertAlign w:val="superscript"/>
              </w:rPr>
              <w:t>st</w:t>
            </w:r>
            <w:r w:rsidR="00C72758">
              <w:rPr>
                <w:b/>
                <w:i/>
                <w:sz w:val="18"/>
                <w:szCs w:val="18"/>
              </w:rPr>
              <w:t xml:space="preserve"> Century Themes or Skills, </w:t>
            </w:r>
            <w:r>
              <w:rPr>
                <w:b/>
                <w:i/>
                <w:sz w:val="18"/>
                <w:szCs w:val="18"/>
              </w:rPr>
              <w:t>etc.).</w:t>
            </w:r>
          </w:p>
        </w:tc>
        <w:tc>
          <w:tcPr>
            <w:tcW w:w="2594" w:type="pct"/>
            <w:gridSpan w:val="2"/>
            <w:shd w:val="clear" w:color="auto" w:fill="BFBFBF" w:themeFill="background1" w:themeFillShade="BF"/>
          </w:tcPr>
          <w:p w:rsidR="00E844B8" w:rsidRDefault="00E844B8" w:rsidP="00E844B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Special Considerations</w:t>
            </w:r>
            <w:r w:rsidR="004A354E">
              <w:rPr>
                <w:b/>
                <w:sz w:val="28"/>
                <w:szCs w:val="28"/>
              </w:rPr>
              <w:t xml:space="preserve"> (Differentiation)</w:t>
            </w:r>
          </w:p>
          <w:p w:rsidR="004A354E" w:rsidRPr="004A354E" w:rsidRDefault="004A354E" w:rsidP="00E844B8">
            <w:pPr>
              <w:spacing w:after="0" w:line="240" w:lineRule="auto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Describe considerations particular to this standard that should be addressed</w:t>
            </w:r>
            <w:r w:rsidR="00EC6B0D">
              <w:rPr>
                <w:b/>
                <w:i/>
                <w:sz w:val="18"/>
                <w:szCs w:val="18"/>
              </w:rPr>
              <w:t xml:space="preserve"> (AIG, Native/Heritage Speakers</w:t>
            </w:r>
            <w:r>
              <w:rPr>
                <w:b/>
                <w:i/>
                <w:sz w:val="18"/>
                <w:szCs w:val="18"/>
              </w:rPr>
              <w:t>, Exceptional Children, or other considerations for differentiation such as multiple entry points).</w:t>
            </w:r>
          </w:p>
        </w:tc>
      </w:tr>
      <w:tr w:rsidR="004A354E" w:rsidRPr="008634B7" w:rsidTr="004A354E">
        <w:trPr>
          <w:trHeight w:val="1025"/>
        </w:trPr>
        <w:tc>
          <w:tcPr>
            <w:tcW w:w="2406" w:type="pct"/>
            <w:gridSpan w:val="2"/>
          </w:tcPr>
          <w:p w:rsidR="004A354E" w:rsidRDefault="004A354E" w:rsidP="00E844B8">
            <w:pPr>
              <w:spacing w:after="0" w:line="240" w:lineRule="auto"/>
              <w:rPr>
                <w:sz w:val="24"/>
                <w:szCs w:val="24"/>
              </w:rPr>
            </w:pPr>
          </w:p>
          <w:p w:rsidR="00CF2244" w:rsidRDefault="00CF2244" w:rsidP="00E844B8">
            <w:pPr>
              <w:spacing w:after="0" w:line="240" w:lineRule="auto"/>
              <w:rPr>
                <w:sz w:val="24"/>
                <w:szCs w:val="24"/>
              </w:rPr>
            </w:pPr>
          </w:p>
          <w:p w:rsidR="00CF2244" w:rsidRPr="004A354E" w:rsidRDefault="00CF2244" w:rsidP="00E844B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94" w:type="pct"/>
            <w:gridSpan w:val="2"/>
          </w:tcPr>
          <w:p w:rsidR="004A354E" w:rsidRPr="004A354E" w:rsidRDefault="004A354E" w:rsidP="004A354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856D3" w:rsidRDefault="007856D3" w:rsidP="007856D3">
      <w:pPr>
        <w:rPr>
          <w:sz w:val="28"/>
          <w:szCs w:val="28"/>
        </w:rPr>
      </w:pPr>
    </w:p>
    <w:p w:rsidR="00425D42" w:rsidRDefault="00425D42" w:rsidP="007856D3">
      <w:pPr>
        <w:rPr>
          <w:sz w:val="28"/>
          <w:szCs w:val="28"/>
        </w:rPr>
      </w:pPr>
      <w:r w:rsidRPr="00425D42">
        <w:rPr>
          <w:b/>
          <w:sz w:val="28"/>
          <w:szCs w:val="28"/>
        </w:rPr>
        <w:lastRenderedPageBreak/>
        <w:t>North Carolina Essential Standards Classroom Level Interpretation</w:t>
      </w:r>
      <w:r>
        <w:rPr>
          <w:sz w:val="28"/>
          <w:szCs w:val="28"/>
        </w:rPr>
        <w:t xml:space="preserve"> (Zooming In)</w:t>
      </w:r>
    </w:p>
    <w:p w:rsidR="00395CA0" w:rsidRPr="007856D3" w:rsidRDefault="00712862" w:rsidP="007856D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35" type="#_x0000_t105" style="position:absolute;margin-left:373.3pt;margin-top:176.35pt;width:97.35pt;height:24.9pt;rotation:4012699fd;z-index:251664384"/>
        </w:pict>
      </w:r>
      <w:r>
        <w:rPr>
          <w:noProof/>
          <w:sz w:val="28"/>
          <w:szCs w:val="28"/>
        </w:rPr>
        <w:pict>
          <v:shape id="_x0000_s1034" type="#_x0000_t105" style="position:absolute;margin-left:159.2pt;margin-top:179.3pt;width:103.25pt;height:24.9pt;rotation:19265310fd;z-index:251663360"/>
        </w:pict>
      </w:r>
      <w:r>
        <w:rPr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62.9pt;margin-top:121.1pt;width:111.1pt;height:24.9pt;z-index:251662336;mso-width-relative:margin;mso-height-relative:margin" stroked="f">
            <v:textbox>
              <w:txbxContent>
                <w:p w:rsidR="00395CA0" w:rsidRPr="005F6DF8" w:rsidRDefault="00395CA0">
                  <w:pPr>
                    <w:rPr>
                      <w:sz w:val="28"/>
                      <w:szCs w:val="28"/>
                    </w:rPr>
                  </w:pPr>
                  <w:r w:rsidRPr="005F6DF8">
                    <w:rPr>
                      <w:sz w:val="28"/>
                      <w:szCs w:val="28"/>
                    </w:rPr>
                    <w:t>Differentiation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lang w:eastAsia="zh-TW"/>
        </w:rPr>
        <w:pict>
          <v:shape id="_x0000_s1031" type="#_x0000_t202" style="position:absolute;margin-left:229pt;margin-top:324pt;width:168pt;height:20.05pt;z-index:251660288;mso-width-relative:margin;mso-height-relative:margin" stroked="f">
            <v:textbox style="mso-next-textbox:#_x0000_s1031">
              <w:txbxContent>
                <w:p w:rsidR="00395CA0" w:rsidRPr="005F6DF8" w:rsidRDefault="00395CA0" w:rsidP="00395CA0">
                  <w:pPr>
                    <w:jc w:val="center"/>
                    <w:rPr>
                      <w:sz w:val="28"/>
                      <w:szCs w:val="28"/>
                    </w:rPr>
                  </w:pPr>
                  <w:r w:rsidRPr="005F6DF8">
                    <w:rPr>
                      <w:sz w:val="28"/>
                      <w:szCs w:val="28"/>
                    </w:rPr>
                    <w:t>Connections</w:t>
                  </w:r>
                </w:p>
              </w:txbxContent>
            </v:textbox>
          </v:shape>
        </w:pict>
      </w:r>
      <w:r w:rsidR="002B3F90">
        <w:rPr>
          <w:noProof/>
          <w:sz w:val="28"/>
          <w:szCs w:val="28"/>
        </w:rPr>
        <w:drawing>
          <wp:inline distT="0" distB="0" distL="0" distR="0">
            <wp:extent cx="7988300" cy="5397500"/>
            <wp:effectExtent l="0" t="1905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395CA0" w:rsidRPr="007856D3" w:rsidSect="000A7A5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77984"/>
    <w:multiLevelType w:val="hybridMultilevel"/>
    <w:tmpl w:val="4CC0B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56D3"/>
    <w:rsid w:val="00003926"/>
    <w:rsid w:val="000227F0"/>
    <w:rsid w:val="000919E9"/>
    <w:rsid w:val="00095365"/>
    <w:rsid w:val="000A5BE4"/>
    <w:rsid w:val="000A7A50"/>
    <w:rsid w:val="000F7658"/>
    <w:rsid w:val="0011516F"/>
    <w:rsid w:val="00122D15"/>
    <w:rsid w:val="00124C1E"/>
    <w:rsid w:val="00134828"/>
    <w:rsid w:val="001805DB"/>
    <w:rsid w:val="001915D1"/>
    <w:rsid w:val="001B2A84"/>
    <w:rsid w:val="001D79D3"/>
    <w:rsid w:val="00224163"/>
    <w:rsid w:val="0022473E"/>
    <w:rsid w:val="00286B43"/>
    <w:rsid w:val="00286FA8"/>
    <w:rsid w:val="002905E2"/>
    <w:rsid w:val="00292144"/>
    <w:rsid w:val="002923BC"/>
    <w:rsid w:val="002A5808"/>
    <w:rsid w:val="002B3F90"/>
    <w:rsid w:val="002C2A94"/>
    <w:rsid w:val="002D358D"/>
    <w:rsid w:val="002E606E"/>
    <w:rsid w:val="00307D44"/>
    <w:rsid w:val="003106C4"/>
    <w:rsid w:val="00353A9C"/>
    <w:rsid w:val="003801D5"/>
    <w:rsid w:val="00395A60"/>
    <w:rsid w:val="00395CA0"/>
    <w:rsid w:val="003D08A8"/>
    <w:rsid w:val="003E4A63"/>
    <w:rsid w:val="003F10FB"/>
    <w:rsid w:val="004006C6"/>
    <w:rsid w:val="00411FC4"/>
    <w:rsid w:val="004244DD"/>
    <w:rsid w:val="00425D42"/>
    <w:rsid w:val="00430450"/>
    <w:rsid w:val="00467196"/>
    <w:rsid w:val="004816C3"/>
    <w:rsid w:val="00484215"/>
    <w:rsid w:val="004A354E"/>
    <w:rsid w:val="004F43CE"/>
    <w:rsid w:val="00502136"/>
    <w:rsid w:val="0052675F"/>
    <w:rsid w:val="005917B5"/>
    <w:rsid w:val="005C2E95"/>
    <w:rsid w:val="005C766B"/>
    <w:rsid w:val="005E435A"/>
    <w:rsid w:val="005F6DF8"/>
    <w:rsid w:val="006012CD"/>
    <w:rsid w:val="0060277E"/>
    <w:rsid w:val="00610235"/>
    <w:rsid w:val="00630B05"/>
    <w:rsid w:val="00633BB2"/>
    <w:rsid w:val="00647DF5"/>
    <w:rsid w:val="00650DCF"/>
    <w:rsid w:val="00666197"/>
    <w:rsid w:val="00675CAA"/>
    <w:rsid w:val="0069083B"/>
    <w:rsid w:val="0069270E"/>
    <w:rsid w:val="0069476C"/>
    <w:rsid w:val="006B6EE7"/>
    <w:rsid w:val="006E07D7"/>
    <w:rsid w:val="006E37D9"/>
    <w:rsid w:val="00705DEC"/>
    <w:rsid w:val="00706841"/>
    <w:rsid w:val="00712862"/>
    <w:rsid w:val="00712D6C"/>
    <w:rsid w:val="00717CB1"/>
    <w:rsid w:val="0072513F"/>
    <w:rsid w:val="007442F1"/>
    <w:rsid w:val="007650AD"/>
    <w:rsid w:val="007856D3"/>
    <w:rsid w:val="007F313E"/>
    <w:rsid w:val="007F5D3A"/>
    <w:rsid w:val="0081326C"/>
    <w:rsid w:val="008204C9"/>
    <w:rsid w:val="008317FE"/>
    <w:rsid w:val="00834921"/>
    <w:rsid w:val="008362E9"/>
    <w:rsid w:val="008837C1"/>
    <w:rsid w:val="00885FBD"/>
    <w:rsid w:val="00903AAB"/>
    <w:rsid w:val="009222D0"/>
    <w:rsid w:val="0095049A"/>
    <w:rsid w:val="009711C4"/>
    <w:rsid w:val="009747D8"/>
    <w:rsid w:val="009B7152"/>
    <w:rsid w:val="009C175D"/>
    <w:rsid w:val="009C3156"/>
    <w:rsid w:val="009E6398"/>
    <w:rsid w:val="00A22631"/>
    <w:rsid w:val="00AB082A"/>
    <w:rsid w:val="00AF0F40"/>
    <w:rsid w:val="00B00AF6"/>
    <w:rsid w:val="00B00C0B"/>
    <w:rsid w:val="00B01FB5"/>
    <w:rsid w:val="00B11589"/>
    <w:rsid w:val="00B134B9"/>
    <w:rsid w:val="00B40DAD"/>
    <w:rsid w:val="00B56203"/>
    <w:rsid w:val="00B650A7"/>
    <w:rsid w:val="00B819D4"/>
    <w:rsid w:val="00C0666E"/>
    <w:rsid w:val="00C114CD"/>
    <w:rsid w:val="00C212C8"/>
    <w:rsid w:val="00C3617A"/>
    <w:rsid w:val="00C72758"/>
    <w:rsid w:val="00C8448E"/>
    <w:rsid w:val="00C87106"/>
    <w:rsid w:val="00C8746B"/>
    <w:rsid w:val="00CC5278"/>
    <w:rsid w:val="00CF2244"/>
    <w:rsid w:val="00D00319"/>
    <w:rsid w:val="00D129A7"/>
    <w:rsid w:val="00D677E2"/>
    <w:rsid w:val="00D864BB"/>
    <w:rsid w:val="00DF0C83"/>
    <w:rsid w:val="00E01A04"/>
    <w:rsid w:val="00E06AE7"/>
    <w:rsid w:val="00E113BA"/>
    <w:rsid w:val="00E33385"/>
    <w:rsid w:val="00E844B8"/>
    <w:rsid w:val="00E84F0D"/>
    <w:rsid w:val="00E86815"/>
    <w:rsid w:val="00EB7C96"/>
    <w:rsid w:val="00EC6B0D"/>
    <w:rsid w:val="00ED60BD"/>
    <w:rsid w:val="00ED6D99"/>
    <w:rsid w:val="00F06FB0"/>
    <w:rsid w:val="00F822C6"/>
    <w:rsid w:val="00FC113D"/>
    <w:rsid w:val="00FC2A29"/>
    <w:rsid w:val="00FC3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9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6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6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D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85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E60E44-7AAB-4E59-B22B-1B0307A212A7}" type="doc">
      <dgm:prSet loTypeId="urn:microsoft.com/office/officeart/2005/8/layout/radial6" loCatId="relationship" qsTypeId="urn:microsoft.com/office/officeart/2005/8/quickstyle/3d1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367A386F-A5B3-40CB-97F9-A5B6CCDB3B6B}">
      <dgm:prSet phldrT="[Text]"/>
      <dgm:spPr/>
      <dgm:t>
        <a:bodyPr/>
        <a:lstStyle/>
        <a:p>
          <a:pPr algn="ctr"/>
          <a:r>
            <a:rPr lang="en-US"/>
            <a:t>Standard</a:t>
          </a:r>
        </a:p>
      </dgm:t>
    </dgm:pt>
    <dgm:pt modelId="{D64337AC-B2AB-4E34-9A81-2A12E8050A9E}" type="parTrans" cxnId="{21D3894F-7C67-4657-B9F0-CE554652327B}">
      <dgm:prSet/>
      <dgm:spPr/>
      <dgm:t>
        <a:bodyPr/>
        <a:lstStyle/>
        <a:p>
          <a:pPr algn="ctr"/>
          <a:endParaRPr lang="en-US"/>
        </a:p>
      </dgm:t>
    </dgm:pt>
    <dgm:pt modelId="{FC135746-237D-4895-83B4-20DCEC08AD93}" type="sibTrans" cxnId="{21D3894F-7C67-4657-B9F0-CE554652327B}">
      <dgm:prSet/>
      <dgm:spPr/>
      <dgm:t>
        <a:bodyPr/>
        <a:lstStyle/>
        <a:p>
          <a:pPr algn="ctr"/>
          <a:endParaRPr lang="en-US"/>
        </a:p>
      </dgm:t>
    </dgm:pt>
    <dgm:pt modelId="{7631C395-9204-455F-8DDB-667F7ACAC3FB}">
      <dgm:prSet phldrT="[Text]" custT="1"/>
      <dgm:spPr/>
      <dgm:t>
        <a:bodyPr/>
        <a:lstStyle/>
        <a:p>
          <a:pPr algn="ctr"/>
          <a:r>
            <a:rPr lang="en-US" sz="1400"/>
            <a:t>How I teach this standard</a:t>
          </a:r>
        </a:p>
      </dgm:t>
    </dgm:pt>
    <dgm:pt modelId="{7B004C3C-ED64-4014-97F9-62B56315C416}" type="parTrans" cxnId="{C4E62DA4-A454-4B64-BF5C-8361785D4CD2}">
      <dgm:prSet/>
      <dgm:spPr/>
      <dgm:t>
        <a:bodyPr/>
        <a:lstStyle/>
        <a:p>
          <a:pPr algn="ctr"/>
          <a:endParaRPr lang="en-US"/>
        </a:p>
      </dgm:t>
    </dgm:pt>
    <dgm:pt modelId="{8C027964-E17F-46E5-8941-1EC5093ED5EE}" type="sibTrans" cxnId="{C4E62DA4-A454-4B64-BF5C-8361785D4CD2}">
      <dgm:prSet/>
      <dgm:spPr/>
      <dgm:t>
        <a:bodyPr/>
        <a:lstStyle/>
        <a:p>
          <a:pPr algn="ctr"/>
          <a:endParaRPr lang="en-US"/>
        </a:p>
      </dgm:t>
    </dgm:pt>
    <dgm:pt modelId="{E0DA6B74-58BF-4BFF-832D-92FD2FE668D2}">
      <dgm:prSet phldrT="[Text]" custT="1"/>
      <dgm:spPr/>
      <dgm:t>
        <a:bodyPr/>
        <a:lstStyle/>
        <a:p>
          <a:pPr algn="ctr"/>
          <a:r>
            <a:rPr lang="en-US" sz="1400"/>
            <a:t>How this standard is reflected in student work</a:t>
          </a:r>
        </a:p>
      </dgm:t>
    </dgm:pt>
    <dgm:pt modelId="{9C2D0668-33CB-448E-AB51-D1437F6A0A6A}" type="parTrans" cxnId="{82F2649E-92FB-4A6A-A7C7-76C496606E54}">
      <dgm:prSet/>
      <dgm:spPr/>
      <dgm:t>
        <a:bodyPr/>
        <a:lstStyle/>
        <a:p>
          <a:pPr algn="ctr"/>
          <a:endParaRPr lang="en-US"/>
        </a:p>
      </dgm:t>
    </dgm:pt>
    <dgm:pt modelId="{D65952E2-18E4-4471-9E51-F87375A9CE00}" type="sibTrans" cxnId="{82F2649E-92FB-4A6A-A7C7-76C496606E54}">
      <dgm:prSet/>
      <dgm:spPr/>
      <dgm:t>
        <a:bodyPr/>
        <a:lstStyle/>
        <a:p>
          <a:pPr algn="ctr"/>
          <a:endParaRPr lang="en-US"/>
        </a:p>
      </dgm:t>
    </dgm:pt>
    <dgm:pt modelId="{87CEFFE8-BEB7-4352-AD58-5DCA746B636D}">
      <dgm:prSet phldrT="[Text]" custT="1"/>
      <dgm:spPr/>
      <dgm:t>
        <a:bodyPr/>
        <a:lstStyle/>
        <a:p>
          <a:pPr algn="ctr"/>
          <a:r>
            <a:rPr lang="en-US" sz="1400"/>
            <a:t>How this standard is assessed:</a:t>
          </a:r>
        </a:p>
        <a:p>
          <a:pPr algn="ctr"/>
          <a:r>
            <a:rPr lang="en-US" sz="1000"/>
            <a:t>formative</a:t>
          </a:r>
        </a:p>
        <a:p>
          <a:pPr algn="ctr"/>
          <a:r>
            <a:rPr lang="en-US" sz="1000"/>
            <a:t>benchmark</a:t>
          </a:r>
        </a:p>
        <a:p>
          <a:pPr algn="ctr"/>
          <a:r>
            <a:rPr lang="en-US" sz="1000"/>
            <a:t>summative</a:t>
          </a:r>
        </a:p>
      </dgm:t>
    </dgm:pt>
    <dgm:pt modelId="{96396B59-6351-44EB-8E83-CEA20D235478}" type="parTrans" cxnId="{C4FAA7DB-CC36-4E06-93C5-196EF46E1DA5}">
      <dgm:prSet/>
      <dgm:spPr/>
      <dgm:t>
        <a:bodyPr/>
        <a:lstStyle/>
        <a:p>
          <a:pPr algn="ctr"/>
          <a:endParaRPr lang="en-US"/>
        </a:p>
      </dgm:t>
    </dgm:pt>
    <dgm:pt modelId="{D3D0C474-73AF-427E-AC3C-F236736AB137}" type="sibTrans" cxnId="{C4FAA7DB-CC36-4E06-93C5-196EF46E1DA5}">
      <dgm:prSet/>
      <dgm:spPr/>
      <dgm:t>
        <a:bodyPr/>
        <a:lstStyle/>
        <a:p>
          <a:pPr algn="ctr"/>
          <a:endParaRPr lang="en-US"/>
        </a:p>
      </dgm:t>
    </dgm:pt>
    <dgm:pt modelId="{E9C57D40-A8C4-48CD-BDF8-02342F49A165}" type="pres">
      <dgm:prSet presAssocID="{A9E60E44-7AAB-4E59-B22B-1B0307A212A7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E1BDA94-7D9A-4718-8C58-33CEB6CB1578}" type="pres">
      <dgm:prSet presAssocID="{367A386F-A5B3-40CB-97F9-A5B6CCDB3B6B}" presName="centerShape" presStyleLbl="node0" presStyleIdx="0" presStyleCnt="1"/>
      <dgm:spPr/>
      <dgm:t>
        <a:bodyPr/>
        <a:lstStyle/>
        <a:p>
          <a:endParaRPr lang="en-US"/>
        </a:p>
      </dgm:t>
    </dgm:pt>
    <dgm:pt modelId="{9505AEF1-69DA-47DF-9C4B-8E7D568186C8}" type="pres">
      <dgm:prSet presAssocID="{7631C395-9204-455F-8DDB-667F7ACAC3F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F0AAF01-8699-466C-98BB-9273ADEE7588}" type="pres">
      <dgm:prSet presAssocID="{7631C395-9204-455F-8DDB-667F7ACAC3FB}" presName="dummy" presStyleCnt="0"/>
      <dgm:spPr/>
    </dgm:pt>
    <dgm:pt modelId="{80F65C35-CB5B-4AE9-A7D5-C81B9460EA66}" type="pres">
      <dgm:prSet presAssocID="{8C027964-E17F-46E5-8941-1EC5093ED5EE}" presName="sibTrans" presStyleLbl="sibTrans2D1" presStyleIdx="0" presStyleCnt="3"/>
      <dgm:spPr/>
      <dgm:t>
        <a:bodyPr/>
        <a:lstStyle/>
        <a:p>
          <a:endParaRPr lang="en-US"/>
        </a:p>
      </dgm:t>
    </dgm:pt>
    <dgm:pt modelId="{54CB4C3F-189A-4623-9EF0-729C9A51870D}" type="pres">
      <dgm:prSet presAssocID="{E0DA6B74-58BF-4BFF-832D-92FD2FE668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8358FE8-A67F-428E-8637-0039A4102723}" type="pres">
      <dgm:prSet presAssocID="{E0DA6B74-58BF-4BFF-832D-92FD2FE668D2}" presName="dummy" presStyleCnt="0"/>
      <dgm:spPr/>
    </dgm:pt>
    <dgm:pt modelId="{426F2A3D-E45E-4B23-9C7B-9605D35CD36F}" type="pres">
      <dgm:prSet presAssocID="{D65952E2-18E4-4471-9E51-F87375A9CE00}" presName="sibTrans" presStyleLbl="sibTrans2D1" presStyleIdx="1" presStyleCnt="3"/>
      <dgm:spPr/>
      <dgm:t>
        <a:bodyPr/>
        <a:lstStyle/>
        <a:p>
          <a:endParaRPr lang="en-US"/>
        </a:p>
      </dgm:t>
    </dgm:pt>
    <dgm:pt modelId="{76157770-CB5B-4767-ABA2-EF5EC43EA88A}" type="pres">
      <dgm:prSet presAssocID="{87CEFFE8-BEB7-4352-AD58-5DCA746B636D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D1C4186-5E9E-4400-883F-78B6C9C13C88}" type="pres">
      <dgm:prSet presAssocID="{87CEFFE8-BEB7-4352-AD58-5DCA746B636D}" presName="dummy" presStyleCnt="0"/>
      <dgm:spPr/>
    </dgm:pt>
    <dgm:pt modelId="{497EE3C1-8436-4D72-8981-B6BA5044B1BF}" type="pres">
      <dgm:prSet presAssocID="{D3D0C474-73AF-427E-AC3C-F236736AB137}" presName="sibTrans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79CB1232-738E-4A09-AA2A-D7CD71435DD6}" type="presOf" srcId="{367A386F-A5B3-40CB-97F9-A5B6CCDB3B6B}" destId="{CE1BDA94-7D9A-4718-8C58-33CEB6CB1578}" srcOrd="0" destOrd="0" presId="urn:microsoft.com/office/officeart/2005/8/layout/radial6"/>
    <dgm:cxn modelId="{0BC23142-87CF-40CD-B574-E6DE7EA45910}" type="presOf" srcId="{A9E60E44-7AAB-4E59-B22B-1B0307A212A7}" destId="{E9C57D40-A8C4-48CD-BDF8-02342F49A165}" srcOrd="0" destOrd="0" presId="urn:microsoft.com/office/officeart/2005/8/layout/radial6"/>
    <dgm:cxn modelId="{C4E62DA4-A454-4B64-BF5C-8361785D4CD2}" srcId="{367A386F-A5B3-40CB-97F9-A5B6CCDB3B6B}" destId="{7631C395-9204-455F-8DDB-667F7ACAC3FB}" srcOrd="0" destOrd="0" parTransId="{7B004C3C-ED64-4014-97F9-62B56315C416}" sibTransId="{8C027964-E17F-46E5-8941-1EC5093ED5EE}"/>
    <dgm:cxn modelId="{C236938D-6C36-45CC-909D-A7763DD7976E}" type="presOf" srcId="{7631C395-9204-455F-8DDB-667F7ACAC3FB}" destId="{9505AEF1-69DA-47DF-9C4B-8E7D568186C8}" srcOrd="0" destOrd="0" presId="urn:microsoft.com/office/officeart/2005/8/layout/radial6"/>
    <dgm:cxn modelId="{C4FAA7DB-CC36-4E06-93C5-196EF46E1DA5}" srcId="{367A386F-A5B3-40CB-97F9-A5B6CCDB3B6B}" destId="{87CEFFE8-BEB7-4352-AD58-5DCA746B636D}" srcOrd="2" destOrd="0" parTransId="{96396B59-6351-44EB-8E83-CEA20D235478}" sibTransId="{D3D0C474-73AF-427E-AC3C-F236736AB137}"/>
    <dgm:cxn modelId="{3E7B4466-AA1C-45A1-92D8-4C215547B324}" type="presOf" srcId="{D3D0C474-73AF-427E-AC3C-F236736AB137}" destId="{497EE3C1-8436-4D72-8981-B6BA5044B1BF}" srcOrd="0" destOrd="0" presId="urn:microsoft.com/office/officeart/2005/8/layout/radial6"/>
    <dgm:cxn modelId="{82F2649E-92FB-4A6A-A7C7-76C496606E54}" srcId="{367A386F-A5B3-40CB-97F9-A5B6CCDB3B6B}" destId="{E0DA6B74-58BF-4BFF-832D-92FD2FE668D2}" srcOrd="1" destOrd="0" parTransId="{9C2D0668-33CB-448E-AB51-D1437F6A0A6A}" sibTransId="{D65952E2-18E4-4471-9E51-F87375A9CE00}"/>
    <dgm:cxn modelId="{528C4044-F26C-4395-BD32-F69B40E628D3}" type="presOf" srcId="{E0DA6B74-58BF-4BFF-832D-92FD2FE668D2}" destId="{54CB4C3F-189A-4623-9EF0-729C9A51870D}" srcOrd="0" destOrd="0" presId="urn:microsoft.com/office/officeart/2005/8/layout/radial6"/>
    <dgm:cxn modelId="{3B1421D4-9DC8-4CC2-B9A6-4D4486AD469E}" type="presOf" srcId="{D65952E2-18E4-4471-9E51-F87375A9CE00}" destId="{426F2A3D-E45E-4B23-9C7B-9605D35CD36F}" srcOrd="0" destOrd="0" presId="urn:microsoft.com/office/officeart/2005/8/layout/radial6"/>
    <dgm:cxn modelId="{21D3894F-7C67-4657-B9F0-CE554652327B}" srcId="{A9E60E44-7AAB-4E59-B22B-1B0307A212A7}" destId="{367A386F-A5B3-40CB-97F9-A5B6CCDB3B6B}" srcOrd="0" destOrd="0" parTransId="{D64337AC-B2AB-4E34-9A81-2A12E8050A9E}" sibTransId="{FC135746-237D-4895-83B4-20DCEC08AD93}"/>
    <dgm:cxn modelId="{463C83FF-8C54-43DF-A9D8-D23F2931D4C0}" type="presOf" srcId="{87CEFFE8-BEB7-4352-AD58-5DCA746B636D}" destId="{76157770-CB5B-4767-ABA2-EF5EC43EA88A}" srcOrd="0" destOrd="0" presId="urn:microsoft.com/office/officeart/2005/8/layout/radial6"/>
    <dgm:cxn modelId="{46DAF7BC-7CD2-4542-A636-F410AF798F15}" type="presOf" srcId="{8C027964-E17F-46E5-8941-1EC5093ED5EE}" destId="{80F65C35-CB5B-4AE9-A7D5-C81B9460EA66}" srcOrd="0" destOrd="0" presId="urn:microsoft.com/office/officeart/2005/8/layout/radial6"/>
    <dgm:cxn modelId="{21086671-A7DA-4728-9315-2935BCA1A4E6}" type="presParOf" srcId="{E9C57D40-A8C4-48CD-BDF8-02342F49A165}" destId="{CE1BDA94-7D9A-4718-8C58-33CEB6CB1578}" srcOrd="0" destOrd="0" presId="urn:microsoft.com/office/officeart/2005/8/layout/radial6"/>
    <dgm:cxn modelId="{DA9E8190-1308-4D94-93E4-44FD05FCE1CF}" type="presParOf" srcId="{E9C57D40-A8C4-48CD-BDF8-02342F49A165}" destId="{9505AEF1-69DA-47DF-9C4B-8E7D568186C8}" srcOrd="1" destOrd="0" presId="urn:microsoft.com/office/officeart/2005/8/layout/radial6"/>
    <dgm:cxn modelId="{EA14799D-6FE3-4B69-9D0D-0F3F51A8B3EE}" type="presParOf" srcId="{E9C57D40-A8C4-48CD-BDF8-02342F49A165}" destId="{AF0AAF01-8699-466C-98BB-9273ADEE7588}" srcOrd="2" destOrd="0" presId="urn:microsoft.com/office/officeart/2005/8/layout/radial6"/>
    <dgm:cxn modelId="{13418FA9-9FF3-40E1-B271-A0A7CB07C330}" type="presParOf" srcId="{E9C57D40-A8C4-48CD-BDF8-02342F49A165}" destId="{80F65C35-CB5B-4AE9-A7D5-C81B9460EA66}" srcOrd="3" destOrd="0" presId="urn:microsoft.com/office/officeart/2005/8/layout/radial6"/>
    <dgm:cxn modelId="{3BF7B8CE-EED1-4939-A48F-A43B6E9CE7EE}" type="presParOf" srcId="{E9C57D40-A8C4-48CD-BDF8-02342F49A165}" destId="{54CB4C3F-189A-4623-9EF0-729C9A51870D}" srcOrd="4" destOrd="0" presId="urn:microsoft.com/office/officeart/2005/8/layout/radial6"/>
    <dgm:cxn modelId="{DDA6A0FD-5F07-40C1-9D16-926149F981BB}" type="presParOf" srcId="{E9C57D40-A8C4-48CD-BDF8-02342F49A165}" destId="{D8358FE8-A67F-428E-8637-0039A4102723}" srcOrd="5" destOrd="0" presId="urn:microsoft.com/office/officeart/2005/8/layout/radial6"/>
    <dgm:cxn modelId="{EAFE373D-8F11-4566-9D5C-D329B994E552}" type="presParOf" srcId="{E9C57D40-A8C4-48CD-BDF8-02342F49A165}" destId="{426F2A3D-E45E-4B23-9C7B-9605D35CD36F}" srcOrd="6" destOrd="0" presId="urn:microsoft.com/office/officeart/2005/8/layout/radial6"/>
    <dgm:cxn modelId="{737F15D8-4B84-4879-AA46-ABB54619A9C8}" type="presParOf" srcId="{E9C57D40-A8C4-48CD-BDF8-02342F49A165}" destId="{76157770-CB5B-4767-ABA2-EF5EC43EA88A}" srcOrd="7" destOrd="0" presId="urn:microsoft.com/office/officeart/2005/8/layout/radial6"/>
    <dgm:cxn modelId="{472EF7AB-48A9-492F-BEDF-E1B11449283A}" type="presParOf" srcId="{E9C57D40-A8C4-48CD-BDF8-02342F49A165}" destId="{8D1C4186-5E9E-4400-883F-78B6C9C13C88}" srcOrd="8" destOrd="0" presId="urn:microsoft.com/office/officeart/2005/8/layout/radial6"/>
    <dgm:cxn modelId="{AD1106BA-098F-45D2-8D4B-E896301C2663}" type="presParOf" srcId="{E9C57D40-A8C4-48CD-BDF8-02342F49A165}" destId="{497EE3C1-8436-4D72-8981-B6BA5044B1BF}" srcOrd="9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97EE3C1-8436-4D72-8981-B6BA5044B1BF}">
      <dsp:nvSpPr>
        <dsp:cNvPr id="0" name=""/>
        <dsp:cNvSpPr/>
      </dsp:nvSpPr>
      <dsp:spPr>
        <a:xfrm>
          <a:off x="1771098" y="663994"/>
          <a:ext cx="4446102" cy="4446102"/>
        </a:xfrm>
        <a:prstGeom prst="blockArc">
          <a:avLst>
            <a:gd name="adj1" fmla="val 9000000"/>
            <a:gd name="adj2" fmla="val 16200000"/>
            <a:gd name="adj3" fmla="val 4634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26F2A3D-E45E-4B23-9C7B-9605D35CD36F}">
      <dsp:nvSpPr>
        <dsp:cNvPr id="0" name=""/>
        <dsp:cNvSpPr/>
      </dsp:nvSpPr>
      <dsp:spPr>
        <a:xfrm>
          <a:off x="1771098" y="663994"/>
          <a:ext cx="4446102" cy="4446102"/>
        </a:xfrm>
        <a:prstGeom prst="blockArc">
          <a:avLst>
            <a:gd name="adj1" fmla="val 1800000"/>
            <a:gd name="adj2" fmla="val 9000000"/>
            <a:gd name="adj3" fmla="val 4634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0F65C35-CB5B-4AE9-A7D5-C81B9460EA66}">
      <dsp:nvSpPr>
        <dsp:cNvPr id="0" name=""/>
        <dsp:cNvSpPr/>
      </dsp:nvSpPr>
      <dsp:spPr>
        <a:xfrm>
          <a:off x="1771098" y="663994"/>
          <a:ext cx="4446102" cy="4446102"/>
        </a:xfrm>
        <a:prstGeom prst="blockArc">
          <a:avLst>
            <a:gd name="adj1" fmla="val 16200000"/>
            <a:gd name="adj2" fmla="val 1800000"/>
            <a:gd name="adj3" fmla="val 4634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1BDA94-7D9A-4718-8C58-33CEB6CB1578}">
      <dsp:nvSpPr>
        <dsp:cNvPr id="0" name=""/>
        <dsp:cNvSpPr/>
      </dsp:nvSpPr>
      <dsp:spPr>
        <a:xfrm>
          <a:off x="2972209" y="1865105"/>
          <a:ext cx="2043881" cy="2043881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6830" tIns="36830" rIns="36830" bIns="3683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900" kern="1200"/>
            <a:t>Standard</a:t>
          </a:r>
        </a:p>
      </dsp:txBody>
      <dsp:txXfrm>
        <a:off x="2972209" y="1865105"/>
        <a:ext cx="2043881" cy="2043881"/>
      </dsp:txXfrm>
    </dsp:sp>
    <dsp:sp modelId="{9505AEF1-69DA-47DF-9C4B-8E7D568186C8}">
      <dsp:nvSpPr>
        <dsp:cNvPr id="0" name=""/>
        <dsp:cNvSpPr/>
      </dsp:nvSpPr>
      <dsp:spPr>
        <a:xfrm>
          <a:off x="3278791" y="141"/>
          <a:ext cx="1430717" cy="1430717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I teach this standard</a:t>
          </a:r>
        </a:p>
      </dsp:txBody>
      <dsp:txXfrm>
        <a:off x="3278791" y="141"/>
        <a:ext cx="1430717" cy="1430717"/>
      </dsp:txXfrm>
    </dsp:sp>
    <dsp:sp modelId="{54CB4C3F-189A-4623-9EF0-729C9A51870D}">
      <dsp:nvSpPr>
        <dsp:cNvPr id="0" name=""/>
        <dsp:cNvSpPr/>
      </dsp:nvSpPr>
      <dsp:spPr>
        <a:xfrm>
          <a:off x="5159405" y="3257460"/>
          <a:ext cx="1430717" cy="1430717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this standard is reflected in student work</a:t>
          </a:r>
        </a:p>
      </dsp:txBody>
      <dsp:txXfrm>
        <a:off x="5159405" y="3257460"/>
        <a:ext cx="1430717" cy="1430717"/>
      </dsp:txXfrm>
    </dsp:sp>
    <dsp:sp modelId="{76157770-CB5B-4767-ABA2-EF5EC43EA88A}">
      <dsp:nvSpPr>
        <dsp:cNvPr id="0" name=""/>
        <dsp:cNvSpPr/>
      </dsp:nvSpPr>
      <dsp:spPr>
        <a:xfrm>
          <a:off x="1398177" y="3257460"/>
          <a:ext cx="1430717" cy="1430717"/>
        </a:xfrm>
        <a:prstGeom prst="ellipse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l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this standard is assessed: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formative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benchmark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summative</a:t>
          </a:r>
        </a:p>
      </dsp:txBody>
      <dsp:txXfrm>
        <a:off x="1398177" y="3257460"/>
        <a:ext cx="1430717" cy="14307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F3D27-92D2-4F39-8545-85498A38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1249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cebert</dc:creator>
  <cp:keywords/>
  <dc:description/>
  <cp:lastModifiedBy>elizabeth_droessler</cp:lastModifiedBy>
  <cp:revision>2</cp:revision>
  <cp:lastPrinted>2011-05-31T15:03:00Z</cp:lastPrinted>
  <dcterms:created xsi:type="dcterms:W3CDTF">2011-09-12T20:40:00Z</dcterms:created>
  <dcterms:modified xsi:type="dcterms:W3CDTF">2011-09-12T20:40:00Z</dcterms:modified>
</cp:coreProperties>
</file>